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2E6" w:rsidRPr="005D52E6" w:rsidRDefault="005D52E6" w:rsidP="00251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b/>
          <w:bCs/>
          <w:sz w:val="24"/>
          <w:szCs w:val="24"/>
        </w:rPr>
        <w:t>Рекомендации по подготовке электронных документов, представляемых для проведения негосударственной экспертизы проектной документации и (или) результатов инженерных изысканий (поверки достоверности определения сметной стоимости объектов)</w:t>
      </w:r>
    </w:p>
    <w:p w:rsidR="005D52E6" w:rsidRPr="005D52E6" w:rsidRDefault="005D52E6" w:rsidP="005D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 xml:space="preserve">Общие требования к составу проектной документации и содержанию разделов приведены в Положении о составе проектной документации и требованиях к их содержанию, утвержденном постановлением Правительства Российской Федерации от 16.02.2008 № 87. </w:t>
      </w:r>
    </w:p>
    <w:p w:rsidR="005D52E6" w:rsidRDefault="005D52E6" w:rsidP="005D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52E6">
        <w:rPr>
          <w:rFonts w:ascii="Times New Roman" w:hAnsi="Times New Roman" w:cs="Times New Roman"/>
          <w:sz w:val="24"/>
          <w:szCs w:val="24"/>
        </w:rPr>
        <w:t>Данные рекомендации по подготовке электронных документов, представляемых для проведения негосударственной экспертизы проектной документации и (или) результатов инженерных изысканий (проверки достоверности определения сметной стоимости объектов капитального строительства), разработаны на основании Требований к формату электронных документов, представляемых для проведения государственной экспертизы проектной документации и (или) результатов инженерных изысканий и проверки достоверности определения сметной стоимости строительства, реконструкции, капитального ремонта объектов капитального строительства, утвержденных</w:t>
      </w:r>
      <w:proofErr w:type="gramEnd"/>
      <w:r w:rsidRPr="005D52E6">
        <w:rPr>
          <w:rFonts w:ascii="Times New Roman" w:hAnsi="Times New Roman" w:cs="Times New Roman"/>
          <w:sz w:val="24"/>
          <w:szCs w:val="24"/>
        </w:rPr>
        <w:t xml:space="preserve"> приказом Министерства строительства и жилищно-коммунального хозяйства Российской Федерации от 12.05.2017 № 783/пр.</w:t>
      </w:r>
    </w:p>
    <w:p w:rsidR="005D52E6" w:rsidRPr="005D52E6" w:rsidRDefault="005D52E6" w:rsidP="005D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52E6" w:rsidRPr="005D52E6" w:rsidRDefault="005D52E6" w:rsidP="005D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b/>
          <w:bCs/>
          <w:sz w:val="24"/>
          <w:szCs w:val="24"/>
        </w:rPr>
        <w:t xml:space="preserve">I. Общие требования к электронным документам </w:t>
      </w:r>
    </w:p>
    <w:p w:rsidR="005D52E6" w:rsidRPr="005D52E6" w:rsidRDefault="005D52E6" w:rsidP="005D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 xml:space="preserve">Для проведения экспертизы электронные документы должны быть предоставлены в следующих форматах: </w:t>
      </w:r>
    </w:p>
    <w:p w:rsidR="005D52E6" w:rsidRPr="005D52E6" w:rsidRDefault="005D52E6" w:rsidP="005D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i/>
          <w:iCs/>
          <w:sz w:val="24"/>
          <w:szCs w:val="24"/>
        </w:rPr>
        <w:t xml:space="preserve">1. по проектной документации и (или) результатам инженерных изысканий, за исключением раздела «сметная документация»: </w:t>
      </w:r>
    </w:p>
    <w:p w:rsidR="005D52E6" w:rsidRPr="005D52E6" w:rsidRDefault="005D52E6" w:rsidP="005D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>1) *.</w:t>
      </w:r>
      <w:proofErr w:type="spellStart"/>
      <w:r w:rsidRPr="005D52E6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5D52E6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5D52E6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5D52E6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5D52E6">
        <w:rPr>
          <w:rFonts w:ascii="Times New Roman" w:hAnsi="Times New Roman" w:cs="Times New Roman"/>
          <w:sz w:val="24"/>
          <w:szCs w:val="24"/>
        </w:rPr>
        <w:t>odt</w:t>
      </w:r>
      <w:proofErr w:type="spellEnd"/>
      <w:r w:rsidRPr="005D52E6">
        <w:rPr>
          <w:rFonts w:ascii="Times New Roman" w:hAnsi="Times New Roman" w:cs="Times New Roman"/>
          <w:sz w:val="24"/>
          <w:szCs w:val="24"/>
        </w:rPr>
        <w:t xml:space="preserve"> (для документов с текстовым содержанием, не включающим формулы); </w:t>
      </w:r>
    </w:p>
    <w:p w:rsidR="005D52E6" w:rsidRPr="005D52E6" w:rsidRDefault="005D52E6" w:rsidP="005D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>2) *.</w:t>
      </w:r>
      <w:proofErr w:type="spellStart"/>
      <w:r w:rsidRPr="005D52E6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5D52E6">
        <w:rPr>
          <w:rFonts w:ascii="Times New Roman" w:hAnsi="Times New Roman" w:cs="Times New Roman"/>
          <w:sz w:val="24"/>
          <w:szCs w:val="24"/>
        </w:rPr>
        <w:t xml:space="preserve"> (для документов с текстовым содержанием, в том числе включающих формулы (или) графические изображения, а также документов с графическим содержанием.). </w:t>
      </w:r>
    </w:p>
    <w:p w:rsidR="005D52E6" w:rsidRPr="005D52E6" w:rsidRDefault="005D52E6" w:rsidP="005D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i/>
          <w:iCs/>
          <w:sz w:val="24"/>
          <w:szCs w:val="24"/>
        </w:rPr>
        <w:t xml:space="preserve">2. по разделу «сметная документация»: </w:t>
      </w:r>
    </w:p>
    <w:p w:rsidR="005D52E6" w:rsidRPr="005D52E6" w:rsidRDefault="005D52E6" w:rsidP="005D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>1) *.</w:t>
      </w:r>
      <w:proofErr w:type="spellStart"/>
      <w:r w:rsidRPr="005D52E6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5D52E6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5D52E6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5D52E6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5D52E6">
        <w:rPr>
          <w:rFonts w:ascii="Times New Roman" w:hAnsi="Times New Roman" w:cs="Times New Roman"/>
          <w:sz w:val="24"/>
          <w:szCs w:val="24"/>
        </w:rPr>
        <w:t>ods</w:t>
      </w:r>
      <w:proofErr w:type="spellEnd"/>
      <w:r w:rsidRPr="005D52E6">
        <w:rPr>
          <w:rFonts w:ascii="Times New Roman" w:hAnsi="Times New Roman" w:cs="Times New Roman"/>
          <w:sz w:val="24"/>
          <w:szCs w:val="24"/>
        </w:rPr>
        <w:t xml:space="preserve"> (для документов, содержащих сводки затрат, сводного сметного расчета стоимости строительства, объектных сметных расчетов (смет), локальных сметных расчетов (смет), сметных расчетов на отдельные виды затрат). </w:t>
      </w:r>
    </w:p>
    <w:p w:rsidR="005D52E6" w:rsidRPr="005D52E6" w:rsidRDefault="005D52E6" w:rsidP="005D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>Электронные документы, представленные в (*.</w:t>
      </w:r>
      <w:proofErr w:type="spellStart"/>
      <w:r w:rsidRPr="005D52E6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5D52E6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5D52E6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5D52E6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5D52E6">
        <w:rPr>
          <w:rFonts w:ascii="Times New Roman" w:hAnsi="Times New Roman" w:cs="Times New Roman"/>
          <w:sz w:val="24"/>
          <w:szCs w:val="24"/>
        </w:rPr>
        <w:t>odt</w:t>
      </w:r>
      <w:proofErr w:type="spellEnd"/>
      <w:r w:rsidRPr="005D52E6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5D52E6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5D52E6">
        <w:rPr>
          <w:rFonts w:ascii="Times New Roman" w:hAnsi="Times New Roman" w:cs="Times New Roman"/>
          <w:sz w:val="24"/>
          <w:szCs w:val="24"/>
        </w:rPr>
        <w:t xml:space="preserve">) форматах, должны: </w:t>
      </w:r>
    </w:p>
    <w:p w:rsidR="005D52E6" w:rsidRPr="005D52E6" w:rsidRDefault="005D52E6" w:rsidP="005D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 w:rsidRPr="005D52E6">
        <w:rPr>
          <w:rFonts w:ascii="Times New Roman" w:hAnsi="Times New Roman" w:cs="Times New Roman"/>
          <w:sz w:val="24"/>
          <w:szCs w:val="24"/>
        </w:rPr>
        <w:t xml:space="preserve">формироваться способом, не предусматривающим сканирование документа на бумажном носителе; </w:t>
      </w:r>
    </w:p>
    <w:p w:rsidR="005D52E6" w:rsidRPr="005D52E6" w:rsidRDefault="005D52E6" w:rsidP="005D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 w:rsidRPr="005D52E6">
        <w:rPr>
          <w:rFonts w:ascii="Times New Roman" w:hAnsi="Times New Roman" w:cs="Times New Roman"/>
          <w:sz w:val="24"/>
          <w:szCs w:val="24"/>
        </w:rPr>
        <w:t xml:space="preserve">состоять из одного или нескольких файлов, каждый из которых содержит текстовую и (или) графическую часть; </w:t>
      </w:r>
    </w:p>
    <w:p w:rsidR="005D52E6" w:rsidRPr="005D52E6" w:rsidRDefault="005D52E6" w:rsidP="005D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b/>
          <w:bCs/>
          <w:sz w:val="24"/>
          <w:szCs w:val="24"/>
        </w:rPr>
        <w:t xml:space="preserve">3) </w:t>
      </w:r>
      <w:r w:rsidRPr="005D52E6">
        <w:rPr>
          <w:rFonts w:ascii="Times New Roman" w:hAnsi="Times New Roman" w:cs="Times New Roman"/>
          <w:sz w:val="24"/>
          <w:szCs w:val="24"/>
        </w:rPr>
        <w:t xml:space="preserve">обеспечивать возможность поиска по текстовому содержанию документа и возможность копирования текста; </w:t>
      </w:r>
    </w:p>
    <w:p w:rsidR="005D52E6" w:rsidRPr="005D52E6" w:rsidRDefault="005D52E6" w:rsidP="005D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b/>
          <w:bCs/>
          <w:sz w:val="24"/>
          <w:szCs w:val="24"/>
        </w:rPr>
        <w:t xml:space="preserve">4) </w:t>
      </w:r>
      <w:r w:rsidRPr="005D52E6">
        <w:rPr>
          <w:rFonts w:ascii="Times New Roman" w:hAnsi="Times New Roman" w:cs="Times New Roman"/>
          <w:sz w:val="24"/>
          <w:szCs w:val="24"/>
        </w:rPr>
        <w:t xml:space="preserve">содержать оглавление (для документов, содержащих структурированные по частям, главам, разделам данные) и закладки, которые обеспечивают переходы по оглавлению и (или) к содержанию в тексте рисункам и таблицам; </w:t>
      </w:r>
    </w:p>
    <w:p w:rsidR="005D52E6" w:rsidRDefault="005D52E6" w:rsidP="005D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>При наличии в ПД документов в форматах *.</w:t>
      </w:r>
      <w:proofErr w:type="spellStart"/>
      <w:r w:rsidRPr="005D52E6">
        <w:rPr>
          <w:rFonts w:ascii="Times New Roman" w:hAnsi="Times New Roman" w:cs="Times New Roman"/>
          <w:sz w:val="24"/>
          <w:szCs w:val="24"/>
        </w:rPr>
        <w:t>xml</w:t>
      </w:r>
      <w:proofErr w:type="spellEnd"/>
      <w:r w:rsidRPr="005D52E6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5D52E6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5D52E6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5D52E6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5D52E6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5D52E6">
        <w:rPr>
          <w:rFonts w:ascii="Times New Roman" w:hAnsi="Times New Roman" w:cs="Times New Roman"/>
          <w:sz w:val="24"/>
          <w:szCs w:val="24"/>
        </w:rPr>
        <w:t>ods</w:t>
      </w:r>
      <w:proofErr w:type="spellEnd"/>
      <w:r w:rsidRPr="005D52E6">
        <w:rPr>
          <w:rFonts w:ascii="Times New Roman" w:hAnsi="Times New Roman" w:cs="Times New Roman"/>
          <w:sz w:val="24"/>
          <w:szCs w:val="24"/>
        </w:rPr>
        <w:t>, такие документы формируются в виде отдельного электронного документа, соблюдая установленные правила наименования.</w:t>
      </w:r>
    </w:p>
    <w:p w:rsidR="005D52E6" w:rsidRPr="005D52E6" w:rsidRDefault="005D52E6" w:rsidP="005D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52E6" w:rsidRPr="005D52E6" w:rsidRDefault="005D52E6" w:rsidP="005D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b/>
          <w:bCs/>
          <w:sz w:val="24"/>
          <w:szCs w:val="24"/>
        </w:rPr>
        <w:t xml:space="preserve">Представляемые на экспертизу электронные документы должны быть в установленном порядке подписаны усиленной квалифицированной электронной подписью. </w:t>
      </w:r>
    </w:p>
    <w:p w:rsidR="005D52E6" w:rsidRPr="005D52E6" w:rsidRDefault="005D52E6" w:rsidP="005D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52E6">
        <w:rPr>
          <w:rFonts w:ascii="Times New Roman" w:hAnsi="Times New Roman" w:cs="Times New Roman"/>
          <w:sz w:val="24"/>
          <w:szCs w:val="24"/>
        </w:rPr>
        <w:lastRenderedPageBreak/>
        <w:t xml:space="preserve">В случаях, когда оригинал документа выдан и подписан уполномоченным органом власти или организацией на бумажном носителе (за исключением проектной документации), также при подготовке информационно-удостоверяющего листа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</w:t>
      </w:r>
      <w:proofErr w:type="spellStart"/>
      <w:r w:rsidRPr="005D52E6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5D52E6">
        <w:rPr>
          <w:rFonts w:ascii="Times New Roman" w:hAnsi="Times New Roman" w:cs="Times New Roman"/>
          <w:sz w:val="24"/>
          <w:szCs w:val="24"/>
        </w:rPr>
        <w:t xml:space="preserve"> (масштаб 1:1) с использованием следующих режимов: </w:t>
      </w:r>
      <w:proofErr w:type="gramEnd"/>
    </w:p>
    <w:p w:rsidR="005D52E6" w:rsidRPr="005D52E6" w:rsidRDefault="005D52E6" w:rsidP="005D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 xml:space="preserve">1) «черно-белый» (при отсутствии в документе графических изображений и (или) цветного текста); </w:t>
      </w:r>
    </w:p>
    <w:p w:rsidR="005D52E6" w:rsidRPr="005D52E6" w:rsidRDefault="005D52E6" w:rsidP="005D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 xml:space="preserve">2) «оттенки серого» (при наличии в документе графических изображений, отличных от цветного графического изображения); </w:t>
      </w:r>
    </w:p>
    <w:p w:rsidR="005D52E6" w:rsidRPr="005D52E6" w:rsidRDefault="005D52E6" w:rsidP="005D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 xml:space="preserve">3) «цветной» или «режим полной цветопередачи» (при наличии в документе цветных графических изображений либо цветного текста). </w:t>
      </w:r>
    </w:p>
    <w:p w:rsidR="005D52E6" w:rsidRPr="005D52E6" w:rsidRDefault="005D52E6" w:rsidP="005D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52E6" w:rsidRPr="005D52E6" w:rsidRDefault="005D52E6" w:rsidP="005D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b/>
          <w:bCs/>
          <w:sz w:val="24"/>
          <w:szCs w:val="24"/>
        </w:rPr>
        <w:t xml:space="preserve">Наименование (обозначение) электронного документа должно соответствовать наименованию документа. </w:t>
      </w:r>
    </w:p>
    <w:p w:rsidR="005D52E6" w:rsidRPr="005D52E6" w:rsidRDefault="005D52E6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 xml:space="preserve">Общие правила обозначения электронных документов не должно противоречить требованиям ГОСТ </w:t>
      </w:r>
      <w:proofErr w:type="gramStart"/>
      <w:r w:rsidRPr="005D52E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D52E6">
        <w:rPr>
          <w:rFonts w:ascii="Times New Roman" w:hAnsi="Times New Roman" w:cs="Times New Roman"/>
          <w:sz w:val="24"/>
          <w:szCs w:val="24"/>
        </w:rPr>
        <w:t xml:space="preserve"> 21.101-2020 «Основные требования к проектной и рабочей документации».</w:t>
      </w:r>
    </w:p>
    <w:p w:rsidR="005D52E6" w:rsidRPr="005D52E6" w:rsidRDefault="005D52E6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>Наименование документа должно быть понятным, соответствовать</w:t>
      </w:r>
      <w:r w:rsidR="00251000">
        <w:rPr>
          <w:rFonts w:ascii="Times New Roman" w:hAnsi="Times New Roman" w:cs="Times New Roman"/>
          <w:sz w:val="24"/>
          <w:szCs w:val="24"/>
        </w:rPr>
        <w:t xml:space="preserve"> </w:t>
      </w:r>
      <w:r w:rsidRPr="005D52E6">
        <w:rPr>
          <w:rFonts w:ascii="Times New Roman" w:hAnsi="Times New Roman" w:cs="Times New Roman"/>
          <w:sz w:val="24"/>
          <w:szCs w:val="24"/>
        </w:rPr>
        <w:t>наименованию на титульном листе, составу проекта и содержанию тома.</w:t>
      </w:r>
    </w:p>
    <w:p w:rsidR="005D52E6" w:rsidRPr="005D52E6" w:rsidRDefault="005D52E6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>II. Структура комплекта электронных документов, представляемого на</w:t>
      </w:r>
      <w:r w:rsidR="00251000">
        <w:rPr>
          <w:rFonts w:ascii="Times New Roman" w:hAnsi="Times New Roman" w:cs="Times New Roman"/>
          <w:sz w:val="24"/>
          <w:szCs w:val="24"/>
        </w:rPr>
        <w:t xml:space="preserve"> </w:t>
      </w:r>
      <w:r w:rsidRPr="005D52E6">
        <w:rPr>
          <w:rFonts w:ascii="Times New Roman" w:hAnsi="Times New Roman" w:cs="Times New Roman"/>
          <w:sz w:val="24"/>
          <w:szCs w:val="24"/>
        </w:rPr>
        <w:t>негосударственную экспертизу</w:t>
      </w:r>
    </w:p>
    <w:p w:rsidR="005D52E6" w:rsidRPr="005D52E6" w:rsidRDefault="005D52E6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>Комплект электронных документов, представляем</w:t>
      </w:r>
      <w:r w:rsidR="00251000">
        <w:rPr>
          <w:rFonts w:ascii="Times New Roman" w:hAnsi="Times New Roman" w:cs="Times New Roman"/>
          <w:sz w:val="24"/>
          <w:szCs w:val="24"/>
        </w:rPr>
        <w:t>ых</w:t>
      </w:r>
      <w:r w:rsidRPr="005D52E6">
        <w:rPr>
          <w:rFonts w:ascii="Times New Roman" w:hAnsi="Times New Roman" w:cs="Times New Roman"/>
          <w:sz w:val="24"/>
          <w:szCs w:val="24"/>
        </w:rPr>
        <w:t xml:space="preserve"> на негосударственную</w:t>
      </w:r>
      <w:r w:rsidR="00251000">
        <w:rPr>
          <w:rFonts w:ascii="Times New Roman" w:hAnsi="Times New Roman" w:cs="Times New Roman"/>
          <w:sz w:val="24"/>
          <w:szCs w:val="24"/>
        </w:rPr>
        <w:t xml:space="preserve"> </w:t>
      </w:r>
      <w:r w:rsidRPr="005D52E6">
        <w:rPr>
          <w:rFonts w:ascii="Times New Roman" w:hAnsi="Times New Roman" w:cs="Times New Roman"/>
          <w:sz w:val="24"/>
          <w:szCs w:val="24"/>
        </w:rPr>
        <w:t>экспертизу:</w:t>
      </w:r>
    </w:p>
    <w:p w:rsidR="005D52E6" w:rsidRPr="005D52E6" w:rsidRDefault="005D52E6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>1) папка-каталог «Проектная документация»;</w:t>
      </w:r>
    </w:p>
    <w:p w:rsidR="005D52E6" w:rsidRPr="005D52E6" w:rsidRDefault="005D52E6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>2) папка-каталог «Доверенность»;</w:t>
      </w:r>
    </w:p>
    <w:p w:rsidR="005D52E6" w:rsidRPr="005D52E6" w:rsidRDefault="005D52E6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>3) папка-каталог «Заявление»;</w:t>
      </w:r>
    </w:p>
    <w:p w:rsidR="005D52E6" w:rsidRPr="005D52E6" w:rsidRDefault="005D52E6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>4) папка-каталог « Результаты инженерных изысканий»;</w:t>
      </w:r>
    </w:p>
    <w:p w:rsidR="005D52E6" w:rsidRPr="005D52E6" w:rsidRDefault="005D52E6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>5) папка-каталог « Исходно-разрешительная документация».</w:t>
      </w:r>
    </w:p>
    <w:p w:rsidR="005D52E6" w:rsidRPr="005D52E6" w:rsidRDefault="005D52E6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>Папка-каталог « Проектная документация»</w:t>
      </w:r>
    </w:p>
    <w:p w:rsidR="005D52E6" w:rsidRPr="005D52E6" w:rsidRDefault="005D52E6" w:rsidP="00251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>Состав и содержание данной папки должны соответствовать составу разделов ПД,</w:t>
      </w:r>
      <w:r w:rsidR="00251000">
        <w:rPr>
          <w:rFonts w:ascii="Times New Roman" w:hAnsi="Times New Roman" w:cs="Times New Roman"/>
          <w:sz w:val="24"/>
          <w:szCs w:val="24"/>
        </w:rPr>
        <w:t xml:space="preserve"> </w:t>
      </w:r>
      <w:r w:rsidRPr="005D52E6">
        <w:rPr>
          <w:rFonts w:ascii="Times New Roman" w:hAnsi="Times New Roman" w:cs="Times New Roman"/>
          <w:sz w:val="24"/>
          <w:szCs w:val="24"/>
        </w:rPr>
        <w:t>каждый раздел ПД должен содержаться в отдельной папке, названия папок должны</w:t>
      </w:r>
      <w:r w:rsidR="00251000">
        <w:rPr>
          <w:rFonts w:ascii="Times New Roman" w:hAnsi="Times New Roman" w:cs="Times New Roman"/>
          <w:sz w:val="24"/>
          <w:szCs w:val="24"/>
        </w:rPr>
        <w:t xml:space="preserve"> </w:t>
      </w:r>
      <w:r w:rsidRPr="005D52E6">
        <w:rPr>
          <w:rFonts w:ascii="Times New Roman" w:hAnsi="Times New Roman" w:cs="Times New Roman"/>
          <w:sz w:val="24"/>
          <w:szCs w:val="24"/>
        </w:rPr>
        <w:t>соответствовать названиям разделов. Все подразделы оформляются в виде отдельных</w:t>
      </w:r>
      <w:r w:rsidR="00251000">
        <w:rPr>
          <w:rFonts w:ascii="Times New Roman" w:hAnsi="Times New Roman" w:cs="Times New Roman"/>
          <w:sz w:val="24"/>
          <w:szCs w:val="24"/>
        </w:rPr>
        <w:t xml:space="preserve"> </w:t>
      </w:r>
      <w:r w:rsidRPr="005D52E6">
        <w:rPr>
          <w:rFonts w:ascii="Times New Roman" w:hAnsi="Times New Roman" w:cs="Times New Roman"/>
          <w:sz w:val="24"/>
          <w:szCs w:val="24"/>
        </w:rPr>
        <w:t>папок без объединения их единую папку.</w:t>
      </w:r>
    </w:p>
    <w:p w:rsidR="005D52E6" w:rsidRPr="005D52E6" w:rsidRDefault="005D52E6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>При формировании папки, содержащей раздел (подраздел) необходимо:</w:t>
      </w:r>
    </w:p>
    <w:p w:rsidR="005D52E6" w:rsidRPr="005D52E6" w:rsidRDefault="005D52E6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>1) размещать текстовые документы и текстовые приложения в одном документе;</w:t>
      </w:r>
    </w:p>
    <w:p w:rsidR="005D52E6" w:rsidRPr="005D52E6" w:rsidRDefault="005D52E6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 xml:space="preserve">2) каждый документ графической части (чертеж, схема) размещать </w:t>
      </w:r>
      <w:proofErr w:type="gramStart"/>
      <w:r w:rsidRPr="005D52E6">
        <w:rPr>
          <w:rFonts w:ascii="Times New Roman" w:hAnsi="Times New Roman" w:cs="Times New Roman"/>
          <w:sz w:val="24"/>
          <w:szCs w:val="24"/>
        </w:rPr>
        <w:t>отдельным</w:t>
      </w:r>
      <w:proofErr w:type="gramEnd"/>
    </w:p>
    <w:p w:rsidR="005D52E6" w:rsidRPr="005D52E6" w:rsidRDefault="005D52E6" w:rsidP="00251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>документом в соответствии с содержанием раздела или подраздела;</w:t>
      </w:r>
    </w:p>
    <w:p w:rsidR="005D52E6" w:rsidRPr="005D52E6" w:rsidRDefault="005D52E6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E6">
        <w:rPr>
          <w:rFonts w:ascii="Times New Roman" w:hAnsi="Times New Roman" w:cs="Times New Roman"/>
          <w:sz w:val="24"/>
          <w:szCs w:val="24"/>
        </w:rPr>
        <w:t>Графические изображения должны соответствовать оригиналу, как по масштабу,</w:t>
      </w:r>
    </w:p>
    <w:p w:rsidR="004A3E48" w:rsidRDefault="005D52E6" w:rsidP="00251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D52E6">
        <w:rPr>
          <w:rFonts w:ascii="Times New Roman" w:hAnsi="Times New Roman" w:cs="Times New Roman"/>
          <w:sz w:val="24"/>
          <w:szCs w:val="24"/>
        </w:rPr>
        <w:t>так и по цветовому решению.</w:t>
      </w:r>
    </w:p>
    <w:p w:rsidR="00251000" w:rsidRDefault="00251000" w:rsidP="005D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67375" cy="1837686"/>
            <wp:effectExtent l="0" t="0" r="0" b="0"/>
            <wp:docPr id="2" name="Рисунок 2" descr="C:\Users\Irina\Desktop\2022-11-01_09-01-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ina\Desktop\2022-11-01_09-01-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348" cy="1836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lastRenderedPageBreak/>
        <w:t xml:space="preserve">Папку-каталог для заполнения необходимыми материалами можно скачать на сайте http://ooo-bcsi.ru/ в разделе «Заявителю».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b/>
          <w:bCs/>
          <w:sz w:val="24"/>
          <w:szCs w:val="24"/>
        </w:rPr>
        <w:t xml:space="preserve">Папка-каталог «Доверенность»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>Образец доверенности можно скачать на сайте http://ooo-bcsi.ru/ в разделе «Заявителю». Готовый документ необходимо поместить в соответствующую папк</w:t>
      </w:r>
      <w:proofErr w:type="gramStart"/>
      <w:r w:rsidRPr="00251000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251000">
        <w:rPr>
          <w:rFonts w:ascii="Times New Roman" w:hAnsi="Times New Roman" w:cs="Times New Roman"/>
          <w:sz w:val="24"/>
          <w:szCs w:val="24"/>
        </w:rPr>
        <w:t xml:space="preserve"> каталог «Доверенность».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b/>
          <w:bCs/>
          <w:sz w:val="24"/>
          <w:szCs w:val="24"/>
        </w:rPr>
        <w:t xml:space="preserve">Папка-каталог «Заявление»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 xml:space="preserve">Образец заявления для проведения негосударственной экспертизы проектной документации и (или) результатов инженерных изысканий можно скачать на сайте http://ooo-bcsi.ru/ в разделе «Заявителю». Готовый документ необходимо поместить в соответствующую папку-каталог «Заявление».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b/>
          <w:bCs/>
          <w:sz w:val="24"/>
          <w:szCs w:val="24"/>
        </w:rPr>
        <w:t xml:space="preserve">Папка-каталог «Результаты инженерных изысканий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 xml:space="preserve">Состав и содержание данной папки должны соответствовать видам работ по инженерным изысканиям. Виды работ по инженерным изысканиям должны соответствовать требованиям ст.47 Градостроительного кодекса Российской Федерации, п.4.22 СНиП 11-02-96 «Инженерные изыскания для строительства. Основные положения» «Перечня видов работ», утвержденного приказом </w:t>
      </w:r>
      <w:proofErr w:type="spellStart"/>
      <w:r w:rsidRPr="00251000">
        <w:rPr>
          <w:rFonts w:ascii="Times New Roman" w:hAnsi="Times New Roman" w:cs="Times New Roman"/>
          <w:sz w:val="24"/>
          <w:szCs w:val="24"/>
        </w:rPr>
        <w:t>Минрегиона</w:t>
      </w:r>
      <w:proofErr w:type="spellEnd"/>
      <w:r w:rsidRPr="00251000">
        <w:rPr>
          <w:rFonts w:ascii="Times New Roman" w:hAnsi="Times New Roman" w:cs="Times New Roman"/>
          <w:sz w:val="24"/>
          <w:szCs w:val="24"/>
        </w:rPr>
        <w:t xml:space="preserve"> России от 30.12.2009 № 624, каждый вид работ должен содержаться в отдельной папке.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 xml:space="preserve">Название папок должны соответствовать видам работ по инженерным изысканиям. Рекомендуемые названия папок: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 xml:space="preserve">1) инженерно-геодезические изыскания;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 xml:space="preserve">2) инженерно-геологические;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 xml:space="preserve">3) инженерно-геотехнические изыскания;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 xml:space="preserve">4) инженерно-гидрометеорологические изыскания;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 xml:space="preserve">5) инженерно-экологические изыскания.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>Каждая папка инженерных изысканий содержит документы (папки, файлы): текстовый отчет, текстовые приложения, графические приложения.</w:t>
      </w:r>
    </w:p>
    <w:p w:rsid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33900" cy="1476375"/>
            <wp:effectExtent l="0" t="0" r="0" b="9525"/>
            <wp:docPr id="3" name="Рисунок 3" descr="C:\Users\Irina\Desktop\2022-11-01_09-08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ina\Desktop\2022-11-01_09-08-3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b/>
          <w:bCs/>
          <w:sz w:val="24"/>
          <w:szCs w:val="24"/>
        </w:rPr>
        <w:t xml:space="preserve">Папка-каталог «Исходно-разрешительная документация»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 xml:space="preserve">В данную папку помещают: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 xml:space="preserve">1) выписки из реестра членов СРО (при необходимости, для проектных организаций и организаций, выполняющих инженерные изыскания);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 xml:space="preserve">2) градостроительный план земельного участка;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 xml:space="preserve">3) задание на выполнение инженерных изысканий;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 xml:space="preserve">4) задание на проектирование;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 xml:space="preserve">5) заключение </w:t>
      </w:r>
      <w:proofErr w:type="spellStart"/>
      <w:r w:rsidRPr="00251000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251000">
        <w:rPr>
          <w:rFonts w:ascii="Times New Roman" w:hAnsi="Times New Roman" w:cs="Times New Roman"/>
          <w:sz w:val="24"/>
          <w:szCs w:val="24"/>
        </w:rPr>
        <w:t xml:space="preserve"> на СЗЗ (при необходимости);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 xml:space="preserve">6) заключение экологической экспертизы;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 xml:space="preserve">7) иные данные;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 xml:space="preserve">8) копия акта приемки выполненных работ между заказчиком и </w:t>
      </w:r>
      <w:proofErr w:type="spellStart"/>
      <w:r w:rsidRPr="00251000">
        <w:rPr>
          <w:rFonts w:ascii="Times New Roman" w:hAnsi="Times New Roman" w:cs="Times New Roman"/>
          <w:sz w:val="24"/>
          <w:szCs w:val="24"/>
        </w:rPr>
        <w:t>генпроектировщиком</w:t>
      </w:r>
      <w:proofErr w:type="spellEnd"/>
      <w:r w:rsidRPr="0025100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 xml:space="preserve">9) справка из Реестра (для повторной экспертизы);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 xml:space="preserve">10) справки о наличии (отсутствии) особо охраняемых природных территорий;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 xml:space="preserve">11) специальные технические условия (при необходимости);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 xml:space="preserve">12) ТУ на пересечение, размещение, подключение и т. д.;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lastRenderedPageBreak/>
        <w:t xml:space="preserve">13) ТУ на подключение к сетям ИТО.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1000" w:rsidRDefault="00251000" w:rsidP="00251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2428875"/>
            <wp:effectExtent l="0" t="0" r="0" b="9525"/>
            <wp:docPr id="4" name="Рисунок 4" descr="C:\Users\Irina\Desktop\2022-11-01_09-10-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ina\Desktop\2022-11-01_09-10-5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27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>Все документы должны быть представлены в формате *.</w:t>
      </w:r>
      <w:proofErr w:type="spellStart"/>
      <w:r w:rsidRPr="0025100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251000">
        <w:rPr>
          <w:rFonts w:ascii="Times New Roman" w:hAnsi="Times New Roman" w:cs="Times New Roman"/>
          <w:sz w:val="24"/>
          <w:szCs w:val="24"/>
        </w:rPr>
        <w:t xml:space="preserve">, иметь подписи и печати, где это необходимо, и полностью соответствовать оригиналам, а также в установленном порядке подписаны усиленной квалифицированной подписью заявителя.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 xml:space="preserve">Электронный носитель с ключом усиленной квалифицированной электронной подписи, можно приобрести в любом аккредитованном удостоверяющем центре (список аккредитованных удостоверяющих центров опубликован на сайте </w:t>
      </w:r>
      <w:proofErr w:type="spellStart"/>
      <w:r w:rsidRPr="00251000">
        <w:rPr>
          <w:rFonts w:ascii="Times New Roman" w:hAnsi="Times New Roman" w:cs="Times New Roman"/>
          <w:sz w:val="24"/>
          <w:szCs w:val="24"/>
        </w:rPr>
        <w:t>Минкомсвязи</w:t>
      </w:r>
      <w:proofErr w:type="spellEnd"/>
      <w:r w:rsidRPr="00251000">
        <w:rPr>
          <w:rFonts w:ascii="Times New Roman" w:hAnsi="Times New Roman" w:cs="Times New Roman"/>
          <w:sz w:val="24"/>
          <w:szCs w:val="24"/>
        </w:rPr>
        <w:t xml:space="preserve"> России: http://www.minsvyaz.ru/). Для работы с электронной подписью также потребуется специализированное программное средство.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 xml:space="preserve">Информационно-удостоверяющий лист следует оформлять согласно ГОСТ 2.051- 2013. «Межгосударственный стандарт. Единая система конструкторской документации. Электронные документы. Общие положения». </w:t>
      </w:r>
    </w:p>
    <w:p w:rsidR="00251000" w:rsidRPr="00251000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>Информационно-удостоверяющий лист подлежит сканированию в соответствии с пунктом 6 требований, утвержденных приказом Минстроя России от 12.05.2017 №783/</w:t>
      </w:r>
      <w:proofErr w:type="spellStart"/>
      <w:proofErr w:type="gramStart"/>
      <w:r w:rsidRPr="00251000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251000">
        <w:rPr>
          <w:rFonts w:ascii="Times New Roman" w:hAnsi="Times New Roman" w:cs="Times New Roman"/>
          <w:sz w:val="24"/>
          <w:szCs w:val="24"/>
        </w:rPr>
        <w:t xml:space="preserve">, и заверяется усиленной квалифицированной электронной подписью лица, уполномоченного на представление документов в экспертное учреждение (заявителя). </w:t>
      </w:r>
    </w:p>
    <w:p w:rsidR="00251000" w:rsidRPr="005D52E6" w:rsidRDefault="00251000" w:rsidP="0025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000">
        <w:rPr>
          <w:rFonts w:ascii="Times New Roman" w:hAnsi="Times New Roman" w:cs="Times New Roman"/>
          <w:sz w:val="24"/>
          <w:szCs w:val="24"/>
        </w:rPr>
        <w:t>Отсканированные копии информационно-удостоверяющих листов, подписанные усиленной квалифицированной электронной подписью заявителя, подлежат загрузке одновременно с загрузкой документации в соответствующие папки-разделы.</w:t>
      </w:r>
    </w:p>
    <w:sectPr w:rsidR="00251000" w:rsidRPr="005D5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31F"/>
    <w:rsid w:val="000A231F"/>
    <w:rsid w:val="00251000"/>
    <w:rsid w:val="00447FEC"/>
    <w:rsid w:val="004A3E48"/>
    <w:rsid w:val="005D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0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1334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</cp:revision>
  <dcterms:created xsi:type="dcterms:W3CDTF">2022-10-31T11:42:00Z</dcterms:created>
  <dcterms:modified xsi:type="dcterms:W3CDTF">2022-11-01T06:15:00Z</dcterms:modified>
</cp:coreProperties>
</file>